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54" w:rsidRDefault="009F629F" w:rsidP="00462A54">
      <w:pPr>
        <w:shd w:val="clear" w:color="auto" w:fill="FFFFFF"/>
        <w:spacing w:after="24" w:line="240" w:lineRule="auto"/>
        <w:ind w:left="-567" w:right="-709"/>
        <w:contextualSpacing/>
        <w:jc w:val="center"/>
        <w:rPr>
          <w:rFonts w:ascii="Arial" w:hAnsi="Arial" w:cs="Arial"/>
          <w:b/>
          <w:sz w:val="40"/>
          <w:szCs w:val="34"/>
          <w:u w:val="double"/>
        </w:rPr>
      </w:pPr>
      <w:r w:rsidRPr="00462A54">
        <w:rPr>
          <w:rFonts w:ascii="Arial" w:hAnsi="Arial" w:cs="Arial"/>
          <w:b/>
          <w:sz w:val="40"/>
          <w:szCs w:val="34"/>
          <w:u w:val="double"/>
        </w:rPr>
        <w:t>O</w:t>
      </w:r>
      <w:r w:rsidR="00462A54" w:rsidRPr="00462A54">
        <w:rPr>
          <w:rFonts w:ascii="Arial" w:hAnsi="Arial" w:cs="Arial"/>
          <w:b/>
          <w:sz w:val="40"/>
          <w:szCs w:val="34"/>
          <w:u w:val="double"/>
        </w:rPr>
        <w:t>BRANA PROTI ČERNÉ MAGII</w:t>
      </w:r>
    </w:p>
    <w:p w:rsidR="00462A54" w:rsidRPr="00462A54" w:rsidRDefault="00462A54" w:rsidP="00462A54">
      <w:pPr>
        <w:shd w:val="clear" w:color="auto" w:fill="FFFFFF"/>
        <w:spacing w:after="24" w:line="240" w:lineRule="auto"/>
        <w:ind w:left="-567" w:right="-709"/>
        <w:contextualSpacing/>
        <w:jc w:val="center"/>
        <w:rPr>
          <w:rFonts w:ascii="Arial" w:hAnsi="Arial" w:cs="Arial"/>
          <w:b/>
          <w:sz w:val="26"/>
          <w:szCs w:val="26"/>
          <w:u w:val="double"/>
        </w:rPr>
      </w:pPr>
    </w:p>
    <w:p w:rsidR="007D2AEE" w:rsidRPr="00462A54" w:rsidRDefault="00A30B33" w:rsidP="00462A54">
      <w:pPr>
        <w:shd w:val="clear" w:color="auto" w:fill="FFFFFF"/>
        <w:spacing w:after="24"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7D2AEE">
        <w:rPr>
          <w:rFonts w:ascii="Arial" w:hAnsi="Arial" w:cs="Arial"/>
          <w:b/>
          <w:sz w:val="34"/>
          <w:szCs w:val="34"/>
        </w:rPr>
        <w:br/>
      </w:r>
      <w:r w:rsidRPr="007D2AE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462A54">
        <w:rPr>
          <w:rFonts w:ascii="Arial" w:hAnsi="Arial" w:cs="Arial"/>
          <w:sz w:val="30"/>
          <w:szCs w:val="30"/>
          <w:shd w:val="clear" w:color="auto" w:fill="FFFFFF"/>
        </w:rPr>
        <w:t xml:space="preserve">  </w:t>
      </w:r>
      <w:r w:rsidRPr="00462A54">
        <w:rPr>
          <w:rFonts w:ascii="Arial" w:hAnsi="Arial" w:cs="Arial"/>
          <w:sz w:val="26"/>
          <w:szCs w:val="26"/>
          <w:shd w:val="clear" w:color="auto" w:fill="FFFFFF"/>
        </w:rPr>
        <w:t>O</w:t>
      </w:r>
      <w:r w:rsidR="00462A54" w:rsidRPr="00462A54">
        <w:rPr>
          <w:rFonts w:ascii="Arial" w:hAnsi="Arial" w:cs="Arial"/>
          <w:sz w:val="26"/>
          <w:szCs w:val="26"/>
          <w:shd w:val="clear" w:color="auto" w:fill="FFFFFF"/>
        </w:rPr>
        <w:t>brana proti černé magii (</w:t>
      </w:r>
      <w:r w:rsidRPr="00462A54">
        <w:rPr>
          <w:rFonts w:ascii="Arial" w:hAnsi="Arial" w:cs="Arial"/>
          <w:sz w:val="26"/>
          <w:szCs w:val="26"/>
          <w:shd w:val="clear" w:color="auto" w:fill="FFFFFF"/>
        </w:rPr>
        <w:t xml:space="preserve">OPČM) je předmět vyučovaný na Škole čar a kouzel </w:t>
      </w:r>
      <w:r w:rsidR="00462A54">
        <w:rPr>
          <w:rFonts w:ascii="Arial" w:hAnsi="Arial" w:cs="Arial"/>
          <w:sz w:val="26"/>
          <w:szCs w:val="26"/>
          <w:shd w:val="clear" w:color="auto" w:fill="FFFFFF"/>
        </w:rPr>
        <w:br/>
      </w:r>
      <w:r w:rsidRPr="00462A54">
        <w:rPr>
          <w:rFonts w:ascii="Arial" w:hAnsi="Arial" w:cs="Arial"/>
          <w:sz w:val="26"/>
          <w:szCs w:val="26"/>
          <w:shd w:val="clear" w:color="auto" w:fill="FFFFFF"/>
        </w:rPr>
        <w:t xml:space="preserve">v </w:t>
      </w:r>
      <w:r w:rsidR="00462A54" w:rsidRPr="00462A54">
        <w:rPr>
          <w:rFonts w:ascii="Arial" w:hAnsi="Arial" w:cs="Arial"/>
          <w:sz w:val="26"/>
          <w:szCs w:val="26"/>
          <w:shd w:val="clear" w:color="auto" w:fill="FFFFFF"/>
        </w:rPr>
        <w:t>Bradavicích. Jde o jeden z nejdůležitějších předmětů -</w:t>
      </w:r>
      <w:r w:rsidRPr="00462A54">
        <w:rPr>
          <w:rFonts w:ascii="Arial" w:hAnsi="Arial" w:cs="Arial"/>
          <w:sz w:val="26"/>
          <w:szCs w:val="26"/>
          <w:shd w:val="clear" w:color="auto" w:fill="FFFFFF"/>
        </w:rPr>
        <w:t xml:space="preserve"> učí </w:t>
      </w:r>
      <w:r w:rsidR="007D2AEE" w:rsidRPr="00462A54">
        <w:rPr>
          <w:rFonts w:ascii="Arial" w:hAnsi="Arial" w:cs="Arial"/>
          <w:sz w:val="26"/>
          <w:szCs w:val="26"/>
          <w:shd w:val="clear" w:color="auto" w:fill="FFFFFF"/>
        </w:rPr>
        <w:t xml:space="preserve">totiž </w:t>
      </w:r>
      <w:r w:rsidR="00462A54" w:rsidRPr="00462A54">
        <w:rPr>
          <w:rFonts w:ascii="Arial" w:hAnsi="Arial" w:cs="Arial"/>
          <w:sz w:val="26"/>
          <w:szCs w:val="26"/>
          <w:shd w:val="clear" w:color="auto" w:fill="FFFFFF"/>
        </w:rPr>
        <w:t>studenty základům světlé</w:t>
      </w:r>
      <w:r w:rsidRPr="00462A54">
        <w:rPr>
          <w:rFonts w:ascii="Arial" w:hAnsi="Arial" w:cs="Arial"/>
          <w:sz w:val="26"/>
          <w:szCs w:val="26"/>
          <w:shd w:val="clear" w:color="auto" w:fill="FFFFFF"/>
        </w:rPr>
        <w:t xml:space="preserve"> i temné magie, což má způsobit, že si se základními znalostmi lépe poradí s</w:t>
      </w:r>
      <w:r w:rsidR="00462A54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Pr="00462A54">
        <w:rPr>
          <w:rFonts w:ascii="Arial" w:hAnsi="Arial" w:cs="Arial"/>
          <w:sz w:val="26"/>
          <w:szCs w:val="26"/>
          <w:shd w:val="clear" w:color="auto" w:fill="FFFFFF"/>
        </w:rPr>
        <w:t>ne</w:t>
      </w:r>
      <w:r w:rsidR="00462A54">
        <w:rPr>
          <w:rFonts w:ascii="Arial" w:hAnsi="Arial" w:cs="Arial"/>
          <w:sz w:val="26"/>
          <w:szCs w:val="26"/>
          <w:shd w:val="clear" w:color="auto" w:fill="FFFFFF"/>
        </w:rPr>
        <w:t>-</w:t>
      </w:r>
      <w:r w:rsidRPr="00462A54">
        <w:rPr>
          <w:rFonts w:ascii="Arial" w:hAnsi="Arial" w:cs="Arial"/>
          <w:sz w:val="26"/>
          <w:szCs w:val="26"/>
          <w:shd w:val="clear" w:color="auto" w:fill="FFFFFF"/>
        </w:rPr>
        <w:t>bezpe</w:t>
      </w:r>
      <w:r w:rsidR="00462A54" w:rsidRPr="00462A54">
        <w:rPr>
          <w:rFonts w:ascii="Arial" w:hAnsi="Arial" w:cs="Arial"/>
          <w:sz w:val="26"/>
          <w:szCs w:val="26"/>
          <w:shd w:val="clear" w:color="auto" w:fill="FFFFFF"/>
        </w:rPr>
        <w:t>čnými tvory nebo černokněžníky.</w:t>
      </w:r>
    </w:p>
    <w:p w:rsidR="0069496B" w:rsidRPr="00462A54" w:rsidRDefault="00462A54" w:rsidP="00462A54">
      <w:pPr>
        <w:shd w:val="clear" w:color="auto" w:fill="FFFFFF"/>
        <w:spacing w:after="24"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462A54">
        <w:rPr>
          <w:rFonts w:ascii="Arial" w:hAnsi="Arial" w:cs="Arial"/>
          <w:sz w:val="26"/>
          <w:szCs w:val="26"/>
          <w:shd w:val="clear" w:color="auto" w:fill="FFFFFF"/>
        </w:rPr>
        <w:t xml:space="preserve">  My</w:t>
      </w:r>
      <w:r w:rsidR="00A30B33" w:rsidRPr="00462A54">
        <w:rPr>
          <w:rFonts w:ascii="Arial" w:hAnsi="Arial" w:cs="Arial"/>
          <w:sz w:val="26"/>
          <w:szCs w:val="26"/>
          <w:shd w:val="clear" w:color="auto" w:fill="FFFFFF"/>
        </w:rPr>
        <w:t xml:space="preserve"> se</w:t>
      </w:r>
      <w:r w:rsidRPr="00462A54">
        <w:rPr>
          <w:rFonts w:ascii="Arial" w:hAnsi="Arial" w:cs="Arial"/>
          <w:sz w:val="26"/>
          <w:szCs w:val="26"/>
          <w:shd w:val="clear" w:color="auto" w:fill="FFFFFF"/>
        </w:rPr>
        <w:t xml:space="preserve"> dnes</w:t>
      </w:r>
      <w:r w:rsidR="00A30B33" w:rsidRPr="00462A54">
        <w:rPr>
          <w:rFonts w:ascii="Arial" w:hAnsi="Arial" w:cs="Arial"/>
          <w:sz w:val="26"/>
          <w:szCs w:val="26"/>
          <w:shd w:val="clear" w:color="auto" w:fill="FFFFFF"/>
        </w:rPr>
        <w:t xml:space="preserve"> naučíme něco o </w:t>
      </w:r>
      <w:r w:rsidR="00A30B33" w:rsidRPr="00462A54">
        <w:rPr>
          <w:rFonts w:ascii="Arial" w:hAnsi="Arial" w:cs="Arial"/>
          <w:b/>
          <w:sz w:val="26"/>
          <w:szCs w:val="26"/>
          <w:shd w:val="clear" w:color="auto" w:fill="FFFFFF"/>
        </w:rPr>
        <w:t>Patronovu zaklínadlu</w:t>
      </w:r>
      <w:r w:rsidRPr="00462A54">
        <w:rPr>
          <w:rFonts w:ascii="Arial" w:hAnsi="Arial" w:cs="Arial"/>
          <w:sz w:val="26"/>
          <w:szCs w:val="26"/>
          <w:shd w:val="clear" w:color="auto" w:fill="FFFFFF"/>
        </w:rPr>
        <w:t>. D</w:t>
      </w:r>
      <w:r w:rsidR="00A30B33" w:rsidRPr="00462A54">
        <w:rPr>
          <w:rFonts w:ascii="Arial" w:hAnsi="Arial" w:cs="Arial"/>
          <w:sz w:val="26"/>
          <w:szCs w:val="26"/>
          <w:shd w:val="clear" w:color="auto" w:fill="FFFFFF"/>
        </w:rPr>
        <w:t xml:space="preserve">obře si přečti, co Patronovo zaklínadlo znamená a poté </w:t>
      </w:r>
      <w:r w:rsidRPr="00462A54">
        <w:rPr>
          <w:rFonts w:ascii="Arial" w:hAnsi="Arial" w:cs="Arial"/>
          <w:sz w:val="26"/>
          <w:szCs w:val="26"/>
          <w:shd w:val="clear" w:color="auto" w:fill="FFFFFF"/>
        </w:rPr>
        <w:t xml:space="preserve">z tohoto předmětu </w:t>
      </w:r>
      <w:r w:rsidR="00A30B33" w:rsidRPr="00462A54">
        <w:rPr>
          <w:rFonts w:ascii="Arial" w:hAnsi="Arial" w:cs="Arial"/>
          <w:sz w:val="26"/>
          <w:szCs w:val="26"/>
          <w:shd w:val="clear" w:color="auto" w:fill="FFFFFF"/>
        </w:rPr>
        <w:t>vypracuj úkol</w:t>
      </w:r>
      <w:r w:rsidR="0069496B" w:rsidRPr="00462A54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A30B33" w:rsidRPr="007D2AEE" w:rsidRDefault="00A30B33" w:rsidP="00462A54">
      <w:pPr>
        <w:shd w:val="clear" w:color="auto" w:fill="FFFFFF"/>
        <w:spacing w:after="24" w:line="240" w:lineRule="auto"/>
        <w:ind w:left="-567" w:right="-709" w:firstLine="708"/>
        <w:contextualSpacing/>
        <w:jc w:val="both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  <w:r w:rsidRPr="007D2AEE">
        <w:rPr>
          <w:rFonts w:ascii="Arial" w:hAnsi="Arial" w:cs="Arial"/>
          <w:sz w:val="30"/>
          <w:szCs w:val="30"/>
          <w:shd w:val="clear" w:color="auto" w:fill="FFFFFF"/>
        </w:rPr>
        <w:br/>
      </w:r>
    </w:p>
    <w:p w:rsidR="00A30B33" w:rsidRDefault="00462A54" w:rsidP="00462A54">
      <w:pPr>
        <w:shd w:val="clear" w:color="auto" w:fill="FFFFFF"/>
        <w:spacing w:after="24" w:line="240" w:lineRule="auto"/>
        <w:ind w:left="-567" w:right="-709"/>
        <w:contextualSpacing/>
        <w:jc w:val="both"/>
        <w:rPr>
          <w:rFonts w:ascii="Arial" w:eastAsia="Times New Roman" w:hAnsi="Arial" w:cs="Arial"/>
          <w:b/>
          <w:bCs/>
          <w:sz w:val="32"/>
          <w:szCs w:val="3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32"/>
          <w:szCs w:val="30"/>
          <w:u w:val="single"/>
          <w:lang w:eastAsia="cs-CZ"/>
        </w:rPr>
        <w:t>PATRONOVO ZAKLÍNADLO</w:t>
      </w:r>
    </w:p>
    <w:p w:rsidR="00462A54" w:rsidRPr="00462A54" w:rsidRDefault="00462A54" w:rsidP="00462A54">
      <w:pPr>
        <w:shd w:val="clear" w:color="auto" w:fill="FFFFFF"/>
        <w:spacing w:after="24" w:line="240" w:lineRule="auto"/>
        <w:ind w:left="-567" w:right="-709"/>
        <w:contextualSpacing/>
        <w:jc w:val="center"/>
        <w:rPr>
          <w:rFonts w:ascii="Arial" w:eastAsia="Times New Roman" w:hAnsi="Arial" w:cs="Arial"/>
          <w:b/>
          <w:bCs/>
          <w:sz w:val="32"/>
          <w:szCs w:val="30"/>
          <w:u w:val="single"/>
          <w:lang w:eastAsia="cs-CZ"/>
        </w:rPr>
      </w:pPr>
    </w:p>
    <w:p w:rsidR="00462A54" w:rsidRDefault="00462A54" w:rsidP="00462A54">
      <w:pPr>
        <w:shd w:val="clear" w:color="auto" w:fill="FFFFFF"/>
        <w:spacing w:before="120" w:after="240" w:line="240" w:lineRule="auto"/>
        <w:ind w:left="-567" w:right="-709"/>
        <w:contextualSpacing/>
        <w:jc w:val="both"/>
        <w:rPr>
          <w:rFonts w:ascii="Arial" w:eastAsia="Times New Roman" w:hAnsi="Arial" w:cs="Arial"/>
          <w:i/>
          <w:sz w:val="30"/>
          <w:szCs w:val="30"/>
          <w:lang w:eastAsia="cs-CZ"/>
        </w:rPr>
      </w:pPr>
    </w:p>
    <w:p w:rsidR="007D2AEE" w:rsidRDefault="00462A54" w:rsidP="00462A54">
      <w:pPr>
        <w:shd w:val="clear" w:color="auto" w:fill="FFFFFF"/>
        <w:spacing w:before="120" w:after="240" w:line="240" w:lineRule="auto"/>
        <w:ind w:left="-567" w:right="-709"/>
        <w:contextualSpacing/>
        <w:jc w:val="both"/>
        <w:rPr>
          <w:rFonts w:ascii="Arial" w:eastAsia="Times New Roman" w:hAnsi="Arial" w:cs="Arial"/>
          <w:sz w:val="26"/>
          <w:szCs w:val="26"/>
          <w:lang w:eastAsia="cs-CZ"/>
        </w:rPr>
      </w:pPr>
      <w:r>
        <w:rPr>
          <w:rFonts w:ascii="Arial" w:eastAsia="Times New Roman" w:hAnsi="Arial" w:cs="Arial"/>
          <w:sz w:val="26"/>
          <w:szCs w:val="26"/>
          <w:lang w:eastAsia="cs-CZ"/>
        </w:rPr>
        <w:t xml:space="preserve">  </w:t>
      </w:r>
      <w:r w:rsidR="00A30B33" w:rsidRPr="00462A54">
        <w:rPr>
          <w:rFonts w:ascii="Arial" w:eastAsia="Times New Roman" w:hAnsi="Arial" w:cs="Arial"/>
          <w:sz w:val="26"/>
          <w:szCs w:val="26"/>
          <w:lang w:eastAsia="cs-CZ"/>
        </w:rPr>
        <w:t>Vyk</w:t>
      </w:r>
      <w:r w:rsidR="007D2AEE" w:rsidRPr="00462A54">
        <w:rPr>
          <w:rFonts w:ascii="Arial" w:eastAsia="Times New Roman" w:hAnsi="Arial" w:cs="Arial"/>
          <w:sz w:val="26"/>
          <w:szCs w:val="26"/>
          <w:lang w:eastAsia="cs-CZ"/>
        </w:rPr>
        <w:t xml:space="preserve">ouzlí </w:t>
      </w:r>
      <w:r>
        <w:rPr>
          <w:rFonts w:ascii="Arial" w:eastAsia="Times New Roman" w:hAnsi="Arial" w:cs="Arial"/>
          <w:sz w:val="26"/>
          <w:szCs w:val="26"/>
          <w:lang w:eastAsia="cs-CZ"/>
        </w:rPr>
        <w:t>patrona -</w:t>
      </w:r>
      <w:r w:rsidR="007D2AEE" w:rsidRPr="00462A54">
        <w:rPr>
          <w:rFonts w:ascii="Arial" w:eastAsia="Times New Roman" w:hAnsi="Arial" w:cs="Arial"/>
          <w:sz w:val="26"/>
          <w:szCs w:val="26"/>
          <w:lang w:eastAsia="cs-CZ"/>
        </w:rPr>
        <w:t xml:space="preserve"> pozitivní sílu, o</w:t>
      </w:r>
      <w:r>
        <w:rPr>
          <w:rFonts w:ascii="Arial" w:eastAsia="Times New Roman" w:hAnsi="Arial" w:cs="Arial"/>
          <w:sz w:val="26"/>
          <w:szCs w:val="26"/>
          <w:lang w:eastAsia="cs-CZ"/>
        </w:rPr>
        <w:t>chránce -</w:t>
      </w:r>
      <w:r w:rsidR="00A30B33" w:rsidRPr="00462A54">
        <w:rPr>
          <w:rFonts w:ascii="Arial" w:eastAsia="Times New Roman" w:hAnsi="Arial" w:cs="Arial"/>
          <w:sz w:val="26"/>
          <w:szCs w:val="26"/>
          <w:lang w:eastAsia="cs-CZ"/>
        </w:rPr>
        <w:t xml:space="preserve"> který </w:t>
      </w:r>
      <w:r w:rsidR="007D2AEE" w:rsidRPr="00462A54">
        <w:rPr>
          <w:rFonts w:ascii="Arial" w:eastAsia="Times New Roman" w:hAnsi="Arial" w:cs="Arial"/>
          <w:sz w:val="26"/>
          <w:szCs w:val="26"/>
          <w:lang w:eastAsia="cs-CZ"/>
        </w:rPr>
        <w:t>má podobu zvířete. J</w:t>
      </w:r>
      <w:r w:rsidR="00A30B33" w:rsidRPr="00462A54">
        <w:rPr>
          <w:rFonts w:ascii="Arial" w:eastAsia="Times New Roman" w:hAnsi="Arial" w:cs="Arial"/>
          <w:sz w:val="26"/>
          <w:szCs w:val="26"/>
          <w:lang w:eastAsia="cs-CZ"/>
        </w:rPr>
        <w:t>e velmi účinný proti </w:t>
      </w:r>
      <w:proofErr w:type="spellStart"/>
      <w:r w:rsidR="004E2072" w:rsidRPr="00462A54">
        <w:rPr>
          <w:rFonts w:ascii="Arial" w:eastAsia="Times New Roman" w:hAnsi="Arial" w:cs="Arial"/>
          <w:sz w:val="26"/>
          <w:szCs w:val="26"/>
          <w:lang w:eastAsia="cs-CZ"/>
        </w:rPr>
        <w:fldChar w:fldCharType="begin"/>
      </w:r>
      <w:r w:rsidR="00A30B33" w:rsidRPr="00462A54">
        <w:rPr>
          <w:rFonts w:ascii="Arial" w:eastAsia="Times New Roman" w:hAnsi="Arial" w:cs="Arial"/>
          <w:sz w:val="26"/>
          <w:szCs w:val="26"/>
          <w:lang w:eastAsia="cs-CZ"/>
        </w:rPr>
        <w:instrText xml:space="preserve"> HYPERLINK "https://cs.wikipedia.org/wiki/Mozkomor" \o "Mozkomor" </w:instrText>
      </w:r>
      <w:r w:rsidR="004E2072" w:rsidRPr="00462A54">
        <w:rPr>
          <w:rFonts w:ascii="Arial" w:eastAsia="Times New Roman" w:hAnsi="Arial" w:cs="Arial"/>
          <w:sz w:val="26"/>
          <w:szCs w:val="26"/>
          <w:lang w:eastAsia="cs-CZ"/>
        </w:rPr>
        <w:fldChar w:fldCharType="separate"/>
      </w:r>
      <w:r w:rsidR="00A30B33" w:rsidRPr="00462A54">
        <w:rPr>
          <w:rFonts w:ascii="Arial" w:eastAsia="Times New Roman" w:hAnsi="Arial" w:cs="Arial"/>
          <w:sz w:val="26"/>
          <w:szCs w:val="26"/>
          <w:lang w:eastAsia="cs-CZ"/>
        </w:rPr>
        <w:t>mozkomorům</w:t>
      </w:r>
      <w:proofErr w:type="spellEnd"/>
      <w:r w:rsidR="004E2072" w:rsidRPr="00462A54">
        <w:rPr>
          <w:rFonts w:ascii="Arial" w:eastAsia="Times New Roman" w:hAnsi="Arial" w:cs="Arial"/>
          <w:sz w:val="26"/>
          <w:szCs w:val="26"/>
          <w:lang w:eastAsia="cs-CZ"/>
        </w:rPr>
        <w:fldChar w:fldCharType="end"/>
      </w:r>
      <w:r w:rsidR="00A30B33" w:rsidRPr="00462A54">
        <w:rPr>
          <w:rFonts w:ascii="Arial" w:eastAsia="Times New Roman" w:hAnsi="Arial" w:cs="Arial"/>
          <w:sz w:val="26"/>
          <w:szCs w:val="26"/>
          <w:lang w:eastAsia="cs-CZ"/>
        </w:rPr>
        <w:t> a dalším nebezpečným magickým tvorům. Podoba</w:t>
      </w:r>
      <w:r w:rsidR="007D2AEE" w:rsidRPr="00462A54">
        <w:rPr>
          <w:rFonts w:ascii="Arial" w:eastAsia="Times New Roman" w:hAnsi="Arial" w:cs="Arial"/>
          <w:sz w:val="26"/>
          <w:szCs w:val="26"/>
          <w:lang w:eastAsia="cs-CZ"/>
        </w:rPr>
        <w:t xml:space="preserve"> kouzelníkova o</w:t>
      </w:r>
      <w:r w:rsidR="00A30B33" w:rsidRPr="00462A54">
        <w:rPr>
          <w:rFonts w:ascii="Arial" w:eastAsia="Times New Roman" w:hAnsi="Arial" w:cs="Arial"/>
          <w:sz w:val="26"/>
          <w:szCs w:val="26"/>
          <w:lang w:eastAsia="cs-CZ"/>
        </w:rPr>
        <w:t>chránce je charakteristická pro každého kouzelníka</w:t>
      </w:r>
      <w:r>
        <w:rPr>
          <w:rFonts w:ascii="Arial" w:eastAsia="Times New Roman" w:hAnsi="Arial" w:cs="Arial"/>
          <w:sz w:val="26"/>
          <w:szCs w:val="26"/>
          <w:lang w:eastAsia="cs-CZ"/>
        </w:rPr>
        <w:t>.</w:t>
      </w:r>
    </w:p>
    <w:p w:rsidR="00462A54" w:rsidRDefault="00462A54" w:rsidP="00462A54">
      <w:pPr>
        <w:shd w:val="clear" w:color="auto" w:fill="FFFFFF"/>
        <w:spacing w:before="120" w:after="240" w:line="240" w:lineRule="auto"/>
        <w:ind w:left="-567" w:right="-709"/>
        <w:contextualSpacing/>
        <w:jc w:val="both"/>
        <w:rPr>
          <w:rFonts w:ascii="Arial" w:eastAsia="Times New Roman" w:hAnsi="Arial" w:cs="Arial"/>
          <w:sz w:val="26"/>
          <w:szCs w:val="26"/>
          <w:lang w:eastAsia="cs-CZ"/>
        </w:rPr>
      </w:pPr>
    </w:p>
    <w:p w:rsidR="00462A54" w:rsidRPr="00462A54" w:rsidRDefault="00462A54" w:rsidP="00462A54">
      <w:pPr>
        <w:shd w:val="clear" w:color="auto" w:fill="FFFFFF"/>
        <w:spacing w:before="120" w:after="240" w:line="240" w:lineRule="auto"/>
        <w:ind w:left="-567" w:right="-709"/>
        <w:contextualSpacing/>
        <w:jc w:val="both"/>
        <w:rPr>
          <w:rFonts w:ascii="Arial" w:eastAsia="Times New Roman" w:hAnsi="Arial" w:cs="Arial"/>
          <w:iCs/>
          <w:sz w:val="26"/>
          <w:szCs w:val="26"/>
          <w:lang w:eastAsia="cs-CZ"/>
        </w:rPr>
      </w:pPr>
    </w:p>
    <w:p w:rsidR="00DF529C" w:rsidRDefault="00A30B33" w:rsidP="00462A54">
      <w:pPr>
        <w:shd w:val="clear" w:color="auto" w:fill="FFFFFF"/>
        <w:spacing w:before="120" w:after="240" w:line="240" w:lineRule="auto"/>
        <w:ind w:left="-567" w:right="-709"/>
        <w:contextualSpacing/>
        <w:jc w:val="both"/>
        <w:rPr>
          <w:rFonts w:ascii="Arial" w:eastAsia="Times New Roman" w:hAnsi="Arial" w:cs="Arial"/>
          <w:i/>
          <w:sz w:val="30"/>
          <w:szCs w:val="30"/>
          <w:lang w:eastAsia="cs-CZ"/>
        </w:rPr>
      </w:pPr>
      <w:proofErr w:type="spellStart"/>
      <w:r w:rsidRPr="00DF529C">
        <w:rPr>
          <w:rFonts w:ascii="Arial" w:eastAsia="Times New Roman" w:hAnsi="Arial" w:cs="Arial"/>
          <w:b/>
          <w:i/>
          <w:iCs/>
          <w:sz w:val="30"/>
          <w:szCs w:val="30"/>
          <w:lang w:eastAsia="cs-CZ"/>
        </w:rPr>
        <w:t>Expecto</w:t>
      </w:r>
      <w:proofErr w:type="spellEnd"/>
      <w:r w:rsidR="00DF529C">
        <w:rPr>
          <w:rFonts w:ascii="Arial" w:eastAsia="Times New Roman" w:hAnsi="Arial" w:cs="Arial"/>
          <w:i/>
          <w:sz w:val="30"/>
          <w:szCs w:val="30"/>
          <w:lang w:eastAsia="cs-CZ"/>
        </w:rPr>
        <w:t xml:space="preserve"> </w:t>
      </w:r>
      <w:r w:rsidR="00DF529C">
        <w:rPr>
          <w:rFonts w:ascii="Arial" w:eastAsia="Times New Roman" w:hAnsi="Arial" w:cs="Arial"/>
          <w:sz w:val="30"/>
          <w:szCs w:val="30"/>
          <w:lang w:eastAsia="cs-CZ"/>
        </w:rPr>
        <w:t>-</w:t>
      </w:r>
      <w:r w:rsidRPr="00A30B33">
        <w:rPr>
          <w:rFonts w:ascii="Arial" w:eastAsia="Times New Roman" w:hAnsi="Arial" w:cs="Arial"/>
          <w:i/>
          <w:sz w:val="30"/>
          <w:szCs w:val="30"/>
          <w:lang w:eastAsia="cs-CZ"/>
        </w:rPr>
        <w:t> </w:t>
      </w:r>
      <w:hyperlink r:id="rId4" w:tooltip="Latina" w:history="1">
        <w:r w:rsidRPr="00DF529C">
          <w:rPr>
            <w:rFonts w:ascii="Arial" w:eastAsia="Times New Roman" w:hAnsi="Arial" w:cs="Arial"/>
            <w:sz w:val="30"/>
            <w:szCs w:val="30"/>
            <w:lang w:eastAsia="cs-CZ"/>
          </w:rPr>
          <w:t>latinsky</w:t>
        </w:r>
      </w:hyperlink>
      <w:r w:rsidR="00DF529C" w:rsidRPr="00DF529C">
        <w:rPr>
          <w:rFonts w:ascii="Arial" w:eastAsia="Times New Roman" w:hAnsi="Arial" w:cs="Arial"/>
          <w:sz w:val="30"/>
          <w:szCs w:val="30"/>
          <w:lang w:eastAsia="cs-CZ"/>
        </w:rPr>
        <w:t> „očekávám“</w:t>
      </w:r>
      <w:r w:rsidRPr="00DF529C">
        <w:rPr>
          <w:rFonts w:ascii="Arial" w:eastAsia="Times New Roman" w:hAnsi="Arial" w:cs="Arial"/>
          <w:sz w:val="30"/>
          <w:szCs w:val="30"/>
          <w:lang w:eastAsia="cs-CZ"/>
        </w:rPr>
        <w:t> </w:t>
      </w:r>
    </w:p>
    <w:p w:rsidR="00A30B33" w:rsidRPr="00DF529C" w:rsidRDefault="00DF529C" w:rsidP="00462A54">
      <w:pPr>
        <w:shd w:val="clear" w:color="auto" w:fill="FFFFFF"/>
        <w:spacing w:before="120" w:after="240" w:line="240" w:lineRule="auto"/>
        <w:ind w:left="-567" w:right="-709"/>
        <w:contextualSpacing/>
        <w:jc w:val="both"/>
        <w:rPr>
          <w:rFonts w:ascii="Arial" w:eastAsia="Times New Roman" w:hAnsi="Arial" w:cs="Arial"/>
          <w:sz w:val="30"/>
          <w:szCs w:val="30"/>
          <w:lang w:eastAsia="cs-CZ"/>
        </w:rPr>
      </w:pPr>
      <w:proofErr w:type="spellStart"/>
      <w:r w:rsidRPr="00DF529C">
        <w:rPr>
          <w:rFonts w:ascii="Arial" w:eastAsia="Times New Roman" w:hAnsi="Arial" w:cs="Arial"/>
          <w:b/>
          <w:i/>
          <w:iCs/>
          <w:sz w:val="30"/>
          <w:szCs w:val="30"/>
          <w:lang w:eastAsia="cs-CZ"/>
        </w:rPr>
        <w:t>P</w:t>
      </w:r>
      <w:r w:rsidR="00A30B33" w:rsidRPr="00DF529C">
        <w:rPr>
          <w:rFonts w:ascii="Arial" w:eastAsia="Times New Roman" w:hAnsi="Arial" w:cs="Arial"/>
          <w:b/>
          <w:i/>
          <w:iCs/>
          <w:sz w:val="30"/>
          <w:szCs w:val="30"/>
          <w:lang w:eastAsia="cs-CZ"/>
        </w:rPr>
        <w:t>atronum</w:t>
      </w:r>
      <w:proofErr w:type="spellEnd"/>
      <w:r w:rsidR="00A30B33" w:rsidRPr="00A30B33">
        <w:rPr>
          <w:rFonts w:ascii="Arial" w:eastAsia="Times New Roman" w:hAnsi="Arial" w:cs="Arial"/>
          <w:i/>
          <w:sz w:val="30"/>
          <w:szCs w:val="30"/>
          <w:lang w:eastAsia="cs-CZ"/>
        </w:rPr>
        <w:t> </w:t>
      </w:r>
      <w:r w:rsidRPr="00DF529C">
        <w:rPr>
          <w:rFonts w:ascii="Arial" w:eastAsia="Times New Roman" w:hAnsi="Arial" w:cs="Arial"/>
          <w:sz w:val="30"/>
          <w:szCs w:val="30"/>
          <w:lang w:eastAsia="cs-CZ"/>
        </w:rPr>
        <w:t>- latinsky „ochránce“ (4. pád)</w:t>
      </w:r>
    </w:p>
    <w:p w:rsidR="009F629F" w:rsidRDefault="009F629F" w:rsidP="00462A54">
      <w:pPr>
        <w:spacing w:line="240" w:lineRule="auto"/>
        <w:ind w:left="-567" w:right="-709"/>
        <w:contextualSpacing/>
        <w:jc w:val="both"/>
        <w:rPr>
          <w:rFonts w:ascii="Arial" w:eastAsia="Times New Roman" w:hAnsi="Arial" w:cs="Arial"/>
          <w:sz w:val="30"/>
          <w:szCs w:val="30"/>
          <w:lang w:eastAsia="cs-CZ"/>
        </w:rPr>
      </w:pPr>
    </w:p>
    <w:p w:rsidR="001A43BA" w:rsidRDefault="001A43BA" w:rsidP="00462A54">
      <w:pPr>
        <w:spacing w:line="240" w:lineRule="auto"/>
        <w:ind w:left="-567" w:right="-709"/>
        <w:contextualSpacing/>
        <w:jc w:val="both"/>
        <w:rPr>
          <w:rFonts w:ascii="Arial" w:eastAsia="Times New Roman" w:hAnsi="Arial" w:cs="Arial"/>
          <w:b/>
          <w:sz w:val="30"/>
          <w:szCs w:val="30"/>
          <w:lang w:eastAsia="cs-CZ"/>
        </w:rPr>
      </w:pPr>
    </w:p>
    <w:p w:rsidR="00DF529C" w:rsidRDefault="001A43BA" w:rsidP="00DF529C">
      <w:pPr>
        <w:spacing w:line="240" w:lineRule="auto"/>
        <w:ind w:left="-567" w:right="-709"/>
        <w:contextualSpacing/>
        <w:jc w:val="center"/>
        <w:rPr>
          <w:rFonts w:ascii="Arial" w:eastAsia="Times New Roman" w:hAnsi="Arial" w:cs="Arial"/>
          <w:b/>
          <w:sz w:val="30"/>
          <w:szCs w:val="30"/>
          <w:lang w:eastAsia="cs-CZ"/>
        </w:rPr>
      </w:pPr>
      <w:bookmarkStart w:id="0" w:name="_GoBack"/>
      <w:bookmarkEnd w:id="0"/>
      <w:r w:rsidRPr="00DF529C">
        <w:rPr>
          <w:rFonts w:ascii="Arial" w:eastAsia="Times New Roman" w:hAnsi="Arial" w:cs="Arial"/>
          <w:b/>
          <w:sz w:val="28"/>
          <w:szCs w:val="30"/>
          <w:u w:val="single"/>
          <w:lang w:eastAsia="cs-CZ"/>
        </w:rPr>
        <w:t>ÚKOL</w:t>
      </w:r>
    </w:p>
    <w:p w:rsidR="009F629F" w:rsidRDefault="001A43BA" w:rsidP="00DF529C">
      <w:pPr>
        <w:spacing w:line="240" w:lineRule="auto"/>
        <w:ind w:left="-567" w:right="-709"/>
        <w:contextualSpacing/>
        <w:jc w:val="center"/>
        <w:rPr>
          <w:rFonts w:ascii="Arial" w:eastAsia="Times New Roman" w:hAnsi="Arial" w:cs="Arial"/>
          <w:b/>
          <w:sz w:val="28"/>
          <w:szCs w:val="30"/>
          <w:lang w:eastAsia="cs-CZ"/>
        </w:rPr>
      </w:pPr>
      <w:r w:rsidRPr="001A43BA">
        <w:rPr>
          <w:rFonts w:ascii="Arial" w:eastAsia="Times New Roman" w:hAnsi="Arial" w:cs="Arial"/>
          <w:b/>
          <w:sz w:val="30"/>
          <w:szCs w:val="30"/>
          <w:lang w:eastAsia="cs-CZ"/>
        </w:rPr>
        <w:br/>
      </w:r>
      <w:r w:rsidRPr="00DF529C">
        <w:rPr>
          <w:rFonts w:ascii="Arial" w:eastAsia="Times New Roman" w:hAnsi="Arial" w:cs="Arial"/>
          <w:b/>
          <w:sz w:val="28"/>
          <w:szCs w:val="30"/>
          <w:lang w:eastAsia="cs-CZ"/>
        </w:rPr>
        <w:t>Namaluj podobu svého patrona a napiš, proč Tě vystihuje právě toto zvíře. Svůj úkol dones do knihovny.</w:t>
      </w:r>
    </w:p>
    <w:p w:rsidR="005E46F5" w:rsidRDefault="005E46F5" w:rsidP="00DF529C">
      <w:pPr>
        <w:spacing w:line="240" w:lineRule="auto"/>
        <w:ind w:left="-567" w:right="-709"/>
        <w:contextualSpacing/>
        <w:jc w:val="center"/>
        <w:rPr>
          <w:rFonts w:ascii="Arial" w:eastAsia="Times New Roman" w:hAnsi="Arial" w:cs="Arial"/>
          <w:b/>
          <w:sz w:val="28"/>
          <w:szCs w:val="30"/>
          <w:lang w:eastAsia="cs-CZ"/>
        </w:rPr>
      </w:pPr>
    </w:p>
    <w:p w:rsidR="005E46F5" w:rsidRDefault="005E46F5" w:rsidP="00DF529C">
      <w:pPr>
        <w:spacing w:line="240" w:lineRule="auto"/>
        <w:ind w:left="-567" w:right="-709"/>
        <w:contextualSpacing/>
        <w:jc w:val="center"/>
        <w:rPr>
          <w:rFonts w:ascii="Arial" w:eastAsia="Times New Roman" w:hAnsi="Arial" w:cs="Arial"/>
          <w:b/>
          <w:sz w:val="28"/>
          <w:szCs w:val="30"/>
          <w:lang w:eastAsia="cs-CZ"/>
        </w:rPr>
      </w:pPr>
      <w:r>
        <w:rPr>
          <w:rFonts w:ascii="Arial" w:eastAsia="Times New Roman" w:hAnsi="Arial" w:cs="Arial"/>
          <w:b/>
          <w:noProof/>
          <w:sz w:val="28"/>
          <w:szCs w:val="3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1354455</wp:posOffset>
            </wp:positionH>
            <wp:positionV relativeFrom="paragraph">
              <wp:posOffset>24650</wp:posOffset>
            </wp:positionV>
            <wp:extent cx="3259859" cy="3860800"/>
            <wp:effectExtent l="19050" t="0" r="0" b="0"/>
            <wp:wrapNone/>
            <wp:docPr id="1" name="Obrázek 0" descr="687474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7474~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9859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6F5" w:rsidRPr="00DF529C" w:rsidRDefault="005E46F5" w:rsidP="00DF529C">
      <w:pPr>
        <w:spacing w:line="240" w:lineRule="auto"/>
        <w:ind w:left="-567" w:right="-709"/>
        <w:contextualSpacing/>
        <w:jc w:val="center"/>
        <w:rPr>
          <w:b/>
          <w:sz w:val="34"/>
          <w:szCs w:val="34"/>
        </w:rPr>
      </w:pPr>
    </w:p>
    <w:sectPr w:rsidR="005E46F5" w:rsidRPr="00DF529C" w:rsidSect="00462A5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F629F"/>
    <w:rsid w:val="001A43BA"/>
    <w:rsid w:val="00462A54"/>
    <w:rsid w:val="004E2072"/>
    <w:rsid w:val="005404A5"/>
    <w:rsid w:val="005E46F5"/>
    <w:rsid w:val="0069496B"/>
    <w:rsid w:val="007D2AEE"/>
    <w:rsid w:val="009F629F"/>
    <w:rsid w:val="00A30B33"/>
    <w:rsid w:val="00B84D97"/>
    <w:rsid w:val="00DF529C"/>
    <w:rsid w:val="00FA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1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30B3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s.wikipedia.org/wiki/Latin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Bibiána Polachová</dc:creator>
  <cp:keywords/>
  <dc:description/>
  <cp:lastModifiedBy>Marta</cp:lastModifiedBy>
  <cp:revision>8</cp:revision>
  <dcterms:created xsi:type="dcterms:W3CDTF">2024-01-03T08:15:00Z</dcterms:created>
  <dcterms:modified xsi:type="dcterms:W3CDTF">2024-01-31T18:33:00Z</dcterms:modified>
</cp:coreProperties>
</file>